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C575B6">
        <w:rPr>
          <w:rFonts w:ascii="Times New Roman" w:hAnsi="Times New Roman"/>
          <w:b/>
          <w:color w:val="0070C0"/>
          <w:sz w:val="32"/>
          <w:szCs w:val="32"/>
        </w:rPr>
        <w:t>биологии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C575B6">
        <w:rPr>
          <w:rFonts w:ascii="Times New Roman" w:hAnsi="Times New Roman"/>
          <w:b/>
          <w:color w:val="0070C0"/>
          <w:sz w:val="32"/>
          <w:szCs w:val="32"/>
        </w:rPr>
        <w:t>5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E71D7A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C575B6">
        <w:rPr>
          <w:rFonts w:ascii="Times New Roman" w:hAnsi="Times New Roman" w:cs="Times New Roman"/>
          <w:sz w:val="28"/>
          <w:szCs w:val="24"/>
        </w:rPr>
        <w:t>29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575B6" w:rsidRPr="00312A2B" w:rsidTr="00C575B6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B6" w:rsidRPr="00312A2B" w:rsidRDefault="00C575B6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B6" w:rsidRPr="00C575B6" w:rsidRDefault="00C575B6" w:rsidP="00C575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1428612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B6" w:rsidRPr="00C575B6" w:rsidRDefault="00C575B6" w:rsidP="00C575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B6" w:rsidRPr="00C575B6" w:rsidRDefault="00C575B6" w:rsidP="00C575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B6" w:rsidRPr="00C575B6" w:rsidRDefault="00C575B6" w:rsidP="00C575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B6" w:rsidRPr="00C575B6" w:rsidRDefault="00C575B6" w:rsidP="00C575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11,02</w:t>
            </w:r>
          </w:p>
        </w:tc>
      </w:tr>
      <w:tr w:rsidR="00C575B6" w:rsidRPr="00312A2B" w:rsidTr="00C575B6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B6" w:rsidRPr="00312A2B" w:rsidRDefault="00C575B6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B6" w:rsidRPr="00C575B6" w:rsidRDefault="00C575B6" w:rsidP="00C575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B6" w:rsidRPr="00C575B6" w:rsidRDefault="00C575B6" w:rsidP="00C575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B6" w:rsidRPr="00C575B6" w:rsidRDefault="00C575B6" w:rsidP="00C575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B6" w:rsidRPr="00C575B6" w:rsidRDefault="00C575B6" w:rsidP="00C575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B6" w:rsidRPr="00C575B6" w:rsidRDefault="00C575B6" w:rsidP="00C575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16,17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Pr="00C575B6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6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810250" cy="30289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86425" cy="43053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575B6" w:rsidRDefault="00C575B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0C6806" w:rsidRPr="00312A2B" w:rsidRDefault="008A5134" w:rsidP="00E71D7A">
      <w:pPr>
        <w:ind w:left="-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537DA26" wp14:editId="5AB8C50F">
            <wp:extent cx="6337738" cy="8986344"/>
            <wp:effectExtent l="0" t="0" r="6350" b="571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Start w:id="0" w:name="_GoBack"/>
      <w:bookmarkEnd w:id="0"/>
    </w:p>
    <w:sectPr w:rsidR="000C6806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0C6806"/>
    <w:rsid w:val="00155FEF"/>
    <w:rsid w:val="002E262C"/>
    <w:rsid w:val="003011DF"/>
    <w:rsid w:val="00312A2B"/>
    <w:rsid w:val="00484D96"/>
    <w:rsid w:val="004D0D69"/>
    <w:rsid w:val="00663CC5"/>
    <w:rsid w:val="00701293"/>
    <w:rsid w:val="0073149B"/>
    <w:rsid w:val="008A5134"/>
    <w:rsid w:val="008E5635"/>
    <w:rsid w:val="009A3EA2"/>
    <w:rsid w:val="009E3E45"/>
    <w:rsid w:val="00A0493B"/>
    <w:rsid w:val="00A62F84"/>
    <w:rsid w:val="00B232B4"/>
    <w:rsid w:val="00C575B6"/>
    <w:rsid w:val="00C95740"/>
    <w:rsid w:val="00CB053B"/>
    <w:rsid w:val="00D34DD8"/>
    <w:rsid w:val="00DD4C96"/>
    <w:rsid w:val="00DE3F2D"/>
    <w:rsid w:val="00E65788"/>
    <w:rsid w:val="00E71D7A"/>
    <w:rsid w:val="00F7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8.69</c:v>
                </c:pt>
                <c:pt idx="1">
                  <c:v>40.75</c:v>
                </c:pt>
                <c:pt idx="2">
                  <c:v>39.549999999999997</c:v>
                </c:pt>
                <c:pt idx="3">
                  <c:v>11.02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4.2</c:v>
                </c:pt>
                <c:pt idx="1">
                  <c:v>35.65</c:v>
                </c:pt>
                <c:pt idx="2">
                  <c:v>43.97</c:v>
                </c:pt>
                <c:pt idx="3">
                  <c:v>16.170000000000002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0859008"/>
        <c:axId val="79772416"/>
      </c:barChart>
      <c:catAx>
        <c:axId val="50859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9772416"/>
        <c:crosses val="autoZero"/>
        <c:auto val="1"/>
        <c:lblAlgn val="ctr"/>
        <c:lblOffset val="100"/>
        <c:noMultiLvlLbl val="0"/>
      </c:catAx>
      <c:valAx>
        <c:axId val="797724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0859008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Лист1!$A$2:$A$31</c:f>
              <c:numCache>
                <c:formatCode>General</c:formatCode>
                <c:ptCount val="30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</c:numCache>
            </c:numRef>
          </c:cat>
          <c:val>
            <c:numRef>
              <c:f>Лист1!$B$2:$B$31</c:f>
              <c:numCache>
                <c:formatCode>General</c:formatCode>
                <c:ptCount val="30"/>
                <c:pt idx="0">
                  <c:v>0</c:v>
                </c:pt>
                <c:pt idx="1">
                  <c:v>0.1</c:v>
                </c:pt>
                <c:pt idx="2">
                  <c:v>0.1</c:v>
                </c:pt>
                <c:pt idx="3">
                  <c:v>0.2</c:v>
                </c:pt>
                <c:pt idx="4">
                  <c:v>0.4</c:v>
                </c:pt>
                <c:pt idx="5">
                  <c:v>0.6</c:v>
                </c:pt>
                <c:pt idx="6">
                  <c:v>0.8</c:v>
                </c:pt>
                <c:pt idx="7">
                  <c:v>1</c:v>
                </c:pt>
                <c:pt idx="8">
                  <c:v>1.2</c:v>
                </c:pt>
                <c:pt idx="9">
                  <c:v>1.4</c:v>
                </c:pt>
                <c:pt idx="10">
                  <c:v>1.5</c:v>
                </c:pt>
                <c:pt idx="11">
                  <c:v>1.5</c:v>
                </c:pt>
                <c:pt idx="12">
                  <c:v>9</c:v>
                </c:pt>
                <c:pt idx="13">
                  <c:v>7.8</c:v>
                </c:pt>
                <c:pt idx="14">
                  <c:v>7</c:v>
                </c:pt>
                <c:pt idx="15">
                  <c:v>6.4</c:v>
                </c:pt>
                <c:pt idx="16">
                  <c:v>5.9</c:v>
                </c:pt>
                <c:pt idx="17">
                  <c:v>4.8</c:v>
                </c:pt>
                <c:pt idx="18">
                  <c:v>11.1</c:v>
                </c:pt>
                <c:pt idx="19">
                  <c:v>8.6</c:v>
                </c:pt>
                <c:pt idx="20">
                  <c:v>6.9</c:v>
                </c:pt>
                <c:pt idx="21">
                  <c:v>5.4</c:v>
                </c:pt>
                <c:pt idx="22">
                  <c:v>4.4000000000000004</c:v>
                </c:pt>
                <c:pt idx="23">
                  <c:v>3.1</c:v>
                </c:pt>
                <c:pt idx="24">
                  <c:v>4.4000000000000004</c:v>
                </c:pt>
                <c:pt idx="25">
                  <c:v>2.9</c:v>
                </c:pt>
                <c:pt idx="26">
                  <c:v>1.8</c:v>
                </c:pt>
                <c:pt idx="27">
                  <c:v>1</c:v>
                </c:pt>
                <c:pt idx="28">
                  <c:v>0.5</c:v>
                </c:pt>
                <c:pt idx="29">
                  <c:v>0.2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Лист1!$A$2:$A$31</c:f>
              <c:numCache>
                <c:formatCode>General</c:formatCode>
                <c:ptCount val="30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</c:numCache>
            </c:numRef>
          </c:cat>
          <c:val>
            <c:numRef>
              <c:f>Лист1!$C$2:$C$31</c:f>
              <c:numCache>
                <c:formatCode>General</c:formatCode>
                <c:ptCount val="30"/>
                <c:pt idx="0">
                  <c:v>0</c:v>
                </c:pt>
                <c:pt idx="1">
                  <c:v>0</c:v>
                </c:pt>
                <c:pt idx="2">
                  <c:v>0.1</c:v>
                </c:pt>
                <c:pt idx="3">
                  <c:v>0.2</c:v>
                </c:pt>
                <c:pt idx="4">
                  <c:v>0.1</c:v>
                </c:pt>
                <c:pt idx="5">
                  <c:v>0.2</c:v>
                </c:pt>
                <c:pt idx="6">
                  <c:v>0.4</c:v>
                </c:pt>
                <c:pt idx="7">
                  <c:v>0.4</c:v>
                </c:pt>
                <c:pt idx="8">
                  <c:v>0.7</c:v>
                </c:pt>
                <c:pt idx="9">
                  <c:v>0.8</c:v>
                </c:pt>
                <c:pt idx="10">
                  <c:v>0.7</c:v>
                </c:pt>
                <c:pt idx="11">
                  <c:v>0.8</c:v>
                </c:pt>
                <c:pt idx="12">
                  <c:v>5.8</c:v>
                </c:pt>
                <c:pt idx="13">
                  <c:v>6.4</c:v>
                </c:pt>
                <c:pt idx="14">
                  <c:v>6.5</c:v>
                </c:pt>
                <c:pt idx="15">
                  <c:v>6.2</c:v>
                </c:pt>
                <c:pt idx="16">
                  <c:v>5.5</c:v>
                </c:pt>
                <c:pt idx="17">
                  <c:v>5.2</c:v>
                </c:pt>
                <c:pt idx="18">
                  <c:v>10.5</c:v>
                </c:pt>
                <c:pt idx="19">
                  <c:v>9.1</c:v>
                </c:pt>
                <c:pt idx="20">
                  <c:v>7.9</c:v>
                </c:pt>
                <c:pt idx="21">
                  <c:v>6.6</c:v>
                </c:pt>
                <c:pt idx="22">
                  <c:v>5.9</c:v>
                </c:pt>
                <c:pt idx="23">
                  <c:v>4</c:v>
                </c:pt>
                <c:pt idx="24">
                  <c:v>6</c:v>
                </c:pt>
                <c:pt idx="25">
                  <c:v>4.2</c:v>
                </c:pt>
                <c:pt idx="26">
                  <c:v>2.8</c:v>
                </c:pt>
                <c:pt idx="27">
                  <c:v>1.8</c:v>
                </c:pt>
                <c:pt idx="28">
                  <c:v>0.9</c:v>
                </c:pt>
                <c:pt idx="29">
                  <c:v>0.3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6341120"/>
        <c:axId val="50800896"/>
      </c:barChart>
      <c:catAx>
        <c:axId val="4634112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50800896"/>
        <c:crosses val="autoZero"/>
        <c:auto val="1"/>
        <c:lblAlgn val="ctr"/>
        <c:lblOffset val="100"/>
        <c:noMultiLvlLbl val="0"/>
      </c:catAx>
      <c:valAx>
        <c:axId val="50800896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634112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39.979999999999997</c:v>
                </c:pt>
                <c:pt idx="1">
                  <c:v>53.93</c:v>
                </c:pt>
                <c:pt idx="2">
                  <c:v>6.09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6334464"/>
        <c:axId val="50799744"/>
      </c:barChart>
      <c:catAx>
        <c:axId val="46334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0799744"/>
        <c:crosses val="autoZero"/>
        <c:auto val="1"/>
        <c:lblAlgn val="ctr"/>
        <c:lblOffset val="100"/>
        <c:noMultiLvlLbl val="0"/>
      </c:catAx>
      <c:valAx>
        <c:axId val="50799744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633446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Лист1!$A$2:$A$21</c:f>
              <c:strCache>
                <c:ptCount val="20"/>
                <c:pt idx="0">
                  <c:v>1,1</c:v>
                </c:pt>
                <c:pt idx="1">
                  <c:v>1,2</c:v>
                </c:pt>
                <c:pt idx="2">
                  <c:v>1,3</c:v>
                </c:pt>
                <c:pt idx="3">
                  <c:v>2,1</c:v>
                </c:pt>
                <c:pt idx="4">
                  <c:v>2,2</c:v>
                </c:pt>
                <c:pt idx="5">
                  <c:v>3,1</c:v>
                </c:pt>
                <c:pt idx="6">
                  <c:v>3,2</c:v>
                </c:pt>
                <c:pt idx="7">
                  <c:v>4,1</c:v>
                </c:pt>
                <c:pt idx="8">
                  <c:v>4,2</c:v>
                </c:pt>
                <c:pt idx="9">
                  <c:v>4,3</c:v>
                </c:pt>
                <c:pt idx="10">
                  <c:v>5</c:v>
                </c:pt>
                <c:pt idx="11">
                  <c:v>6,1</c:v>
                </c:pt>
                <c:pt idx="12">
                  <c:v>6,2</c:v>
                </c:pt>
                <c:pt idx="13">
                  <c:v>7,1</c:v>
                </c:pt>
                <c:pt idx="14">
                  <c:v>7,2</c:v>
                </c:pt>
                <c:pt idx="15">
                  <c:v>8</c:v>
                </c:pt>
                <c:pt idx="16">
                  <c:v>9</c:v>
                </c:pt>
                <c:pt idx="17">
                  <c:v>10K1</c:v>
                </c:pt>
                <c:pt idx="18">
                  <c:v>10K2</c:v>
                </c:pt>
                <c:pt idx="19">
                  <c:v>10K3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97.67</c:v>
                </c:pt>
                <c:pt idx="1">
                  <c:v>45.38</c:v>
                </c:pt>
                <c:pt idx="2">
                  <c:v>38.39</c:v>
                </c:pt>
                <c:pt idx="3">
                  <c:v>72.56</c:v>
                </c:pt>
                <c:pt idx="4">
                  <c:v>44.15</c:v>
                </c:pt>
                <c:pt idx="5">
                  <c:v>73.52</c:v>
                </c:pt>
                <c:pt idx="6">
                  <c:v>51.27</c:v>
                </c:pt>
                <c:pt idx="7">
                  <c:v>64.760000000000005</c:v>
                </c:pt>
                <c:pt idx="8">
                  <c:v>55.94</c:v>
                </c:pt>
                <c:pt idx="9">
                  <c:v>71.930000000000007</c:v>
                </c:pt>
                <c:pt idx="10">
                  <c:v>72.86</c:v>
                </c:pt>
                <c:pt idx="11">
                  <c:v>73.39</c:v>
                </c:pt>
                <c:pt idx="12">
                  <c:v>47.08</c:v>
                </c:pt>
                <c:pt idx="13">
                  <c:v>61.09</c:v>
                </c:pt>
                <c:pt idx="14">
                  <c:v>33.24</c:v>
                </c:pt>
                <c:pt idx="15">
                  <c:v>49.6</c:v>
                </c:pt>
                <c:pt idx="16">
                  <c:v>72.739999999999995</c:v>
                </c:pt>
                <c:pt idx="17">
                  <c:v>82.66</c:v>
                </c:pt>
                <c:pt idx="18">
                  <c:v>72.55</c:v>
                </c:pt>
                <c:pt idx="19">
                  <c:v>44.85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Лист1!$A$2:$A$21</c:f>
              <c:strCache>
                <c:ptCount val="20"/>
                <c:pt idx="0">
                  <c:v>1,1</c:v>
                </c:pt>
                <c:pt idx="1">
                  <c:v>1,2</c:v>
                </c:pt>
                <c:pt idx="2">
                  <c:v>1,3</c:v>
                </c:pt>
                <c:pt idx="3">
                  <c:v>2,1</c:v>
                </c:pt>
                <c:pt idx="4">
                  <c:v>2,2</c:v>
                </c:pt>
                <c:pt idx="5">
                  <c:v>3,1</c:v>
                </c:pt>
                <c:pt idx="6">
                  <c:v>3,2</c:v>
                </c:pt>
                <c:pt idx="7">
                  <c:v>4,1</c:v>
                </c:pt>
                <c:pt idx="8">
                  <c:v>4,2</c:v>
                </c:pt>
                <c:pt idx="9">
                  <c:v>4,3</c:v>
                </c:pt>
                <c:pt idx="10">
                  <c:v>5</c:v>
                </c:pt>
                <c:pt idx="11">
                  <c:v>6,1</c:v>
                </c:pt>
                <c:pt idx="12">
                  <c:v>6,2</c:v>
                </c:pt>
                <c:pt idx="13">
                  <c:v>7,1</c:v>
                </c:pt>
                <c:pt idx="14">
                  <c:v>7,2</c:v>
                </c:pt>
                <c:pt idx="15">
                  <c:v>8</c:v>
                </c:pt>
                <c:pt idx="16">
                  <c:v>9</c:v>
                </c:pt>
                <c:pt idx="17">
                  <c:v>10K1</c:v>
                </c:pt>
                <c:pt idx="18">
                  <c:v>10K2</c:v>
                </c:pt>
                <c:pt idx="19">
                  <c:v>10K3</c:v>
                </c:pt>
              </c:strCache>
            </c:strRef>
          </c:cat>
          <c:val>
            <c:numRef>
              <c:f>Лист1!$C$2:$C$21</c:f>
              <c:numCache>
                <c:formatCode>General</c:formatCode>
                <c:ptCount val="20"/>
                <c:pt idx="0">
                  <c:v>98.38</c:v>
                </c:pt>
                <c:pt idx="1">
                  <c:v>49.65</c:v>
                </c:pt>
                <c:pt idx="2">
                  <c:v>43.47</c:v>
                </c:pt>
                <c:pt idx="3">
                  <c:v>75.8</c:v>
                </c:pt>
                <c:pt idx="4">
                  <c:v>43.77</c:v>
                </c:pt>
                <c:pt idx="5">
                  <c:v>81.17</c:v>
                </c:pt>
                <c:pt idx="6">
                  <c:v>55.55</c:v>
                </c:pt>
                <c:pt idx="7">
                  <c:v>62.96</c:v>
                </c:pt>
                <c:pt idx="8">
                  <c:v>53.75</c:v>
                </c:pt>
                <c:pt idx="9">
                  <c:v>81.11</c:v>
                </c:pt>
                <c:pt idx="10">
                  <c:v>80.88</c:v>
                </c:pt>
                <c:pt idx="11">
                  <c:v>74.19</c:v>
                </c:pt>
                <c:pt idx="12">
                  <c:v>50.35</c:v>
                </c:pt>
                <c:pt idx="13">
                  <c:v>70.25</c:v>
                </c:pt>
                <c:pt idx="14">
                  <c:v>39.369999999999997</c:v>
                </c:pt>
                <c:pt idx="15">
                  <c:v>53.22</c:v>
                </c:pt>
                <c:pt idx="16">
                  <c:v>78.87</c:v>
                </c:pt>
                <c:pt idx="17">
                  <c:v>84.5</c:v>
                </c:pt>
                <c:pt idx="18">
                  <c:v>76.12</c:v>
                </c:pt>
                <c:pt idx="19">
                  <c:v>47.64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6337024"/>
        <c:axId val="50804352"/>
      </c:barChart>
      <c:catAx>
        <c:axId val="463370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0804352"/>
        <c:crosses val="autoZero"/>
        <c:auto val="1"/>
        <c:lblAlgn val="ctr"/>
        <c:lblOffset val="100"/>
        <c:noMultiLvlLbl val="0"/>
      </c:catAx>
      <c:valAx>
        <c:axId val="5080435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633702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strRef>
              <c:f>Лист1!$A$2:$A$21</c:f>
              <c:strCache>
                <c:ptCount val="20"/>
                <c:pt idx="0">
                  <c:v>1,1</c:v>
                </c:pt>
                <c:pt idx="1">
                  <c:v>1,2</c:v>
                </c:pt>
                <c:pt idx="2">
                  <c:v>1,3</c:v>
                </c:pt>
                <c:pt idx="3">
                  <c:v>2,1</c:v>
                </c:pt>
                <c:pt idx="4">
                  <c:v>2,2</c:v>
                </c:pt>
                <c:pt idx="5">
                  <c:v>3,1</c:v>
                </c:pt>
                <c:pt idx="6">
                  <c:v>3,2</c:v>
                </c:pt>
                <c:pt idx="7">
                  <c:v>4,1</c:v>
                </c:pt>
                <c:pt idx="8">
                  <c:v>4,2</c:v>
                </c:pt>
                <c:pt idx="9">
                  <c:v>4,3</c:v>
                </c:pt>
                <c:pt idx="10">
                  <c:v>5</c:v>
                </c:pt>
                <c:pt idx="11">
                  <c:v>6,1</c:v>
                </c:pt>
                <c:pt idx="12">
                  <c:v>6,2</c:v>
                </c:pt>
                <c:pt idx="13">
                  <c:v>7,1</c:v>
                </c:pt>
                <c:pt idx="14">
                  <c:v>7,2</c:v>
                </c:pt>
                <c:pt idx="15">
                  <c:v>8</c:v>
                </c:pt>
                <c:pt idx="16">
                  <c:v>9</c:v>
                </c:pt>
                <c:pt idx="17">
                  <c:v>10K1</c:v>
                </c:pt>
                <c:pt idx="18">
                  <c:v>10K2</c:v>
                </c:pt>
                <c:pt idx="19">
                  <c:v>10K3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91.75</c:v>
                </c:pt>
                <c:pt idx="1">
                  <c:v>18.149999999999999</c:v>
                </c:pt>
                <c:pt idx="2">
                  <c:v>8.42</c:v>
                </c:pt>
                <c:pt idx="3">
                  <c:v>44.88</c:v>
                </c:pt>
                <c:pt idx="4">
                  <c:v>13.86</c:v>
                </c:pt>
                <c:pt idx="5">
                  <c:v>57.43</c:v>
                </c:pt>
                <c:pt idx="6">
                  <c:v>13.53</c:v>
                </c:pt>
                <c:pt idx="7">
                  <c:v>27.39</c:v>
                </c:pt>
                <c:pt idx="8">
                  <c:v>12.87</c:v>
                </c:pt>
                <c:pt idx="9">
                  <c:v>37.619999999999997</c:v>
                </c:pt>
                <c:pt idx="10">
                  <c:v>36.630000000000003</c:v>
                </c:pt>
                <c:pt idx="11">
                  <c:v>32.67</c:v>
                </c:pt>
                <c:pt idx="12">
                  <c:v>11.22</c:v>
                </c:pt>
                <c:pt idx="13">
                  <c:v>27.89</c:v>
                </c:pt>
                <c:pt idx="14">
                  <c:v>8.58</c:v>
                </c:pt>
                <c:pt idx="15">
                  <c:v>13.2</c:v>
                </c:pt>
                <c:pt idx="16">
                  <c:v>48.35</c:v>
                </c:pt>
                <c:pt idx="17">
                  <c:v>51.16</c:v>
                </c:pt>
                <c:pt idx="18">
                  <c:v>35.31</c:v>
                </c:pt>
                <c:pt idx="19">
                  <c:v>10.23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strRef>
              <c:f>Лист1!$A$2:$A$21</c:f>
              <c:strCache>
                <c:ptCount val="20"/>
                <c:pt idx="0">
                  <c:v>1,1</c:v>
                </c:pt>
                <c:pt idx="1">
                  <c:v>1,2</c:v>
                </c:pt>
                <c:pt idx="2">
                  <c:v>1,3</c:v>
                </c:pt>
                <c:pt idx="3">
                  <c:v>2,1</c:v>
                </c:pt>
                <c:pt idx="4">
                  <c:v>2,2</c:v>
                </c:pt>
                <c:pt idx="5">
                  <c:v>3,1</c:v>
                </c:pt>
                <c:pt idx="6">
                  <c:v>3,2</c:v>
                </c:pt>
                <c:pt idx="7">
                  <c:v>4,1</c:v>
                </c:pt>
                <c:pt idx="8">
                  <c:v>4,2</c:v>
                </c:pt>
                <c:pt idx="9">
                  <c:v>4,3</c:v>
                </c:pt>
                <c:pt idx="10">
                  <c:v>5</c:v>
                </c:pt>
                <c:pt idx="11">
                  <c:v>6,1</c:v>
                </c:pt>
                <c:pt idx="12">
                  <c:v>6,2</c:v>
                </c:pt>
                <c:pt idx="13">
                  <c:v>7,1</c:v>
                </c:pt>
                <c:pt idx="14">
                  <c:v>7,2</c:v>
                </c:pt>
                <c:pt idx="15">
                  <c:v>8</c:v>
                </c:pt>
                <c:pt idx="16">
                  <c:v>9</c:v>
                </c:pt>
                <c:pt idx="17">
                  <c:v>10K1</c:v>
                </c:pt>
                <c:pt idx="18">
                  <c:v>10K2</c:v>
                </c:pt>
                <c:pt idx="19">
                  <c:v>10K3</c:v>
                </c:pt>
              </c:strCache>
            </c:strRef>
          </c:cat>
          <c:val>
            <c:numRef>
              <c:f>Лист1!$C$2:$C$21</c:f>
              <c:numCache>
                <c:formatCode>General</c:formatCode>
                <c:ptCount val="20"/>
                <c:pt idx="0">
                  <c:v>97.67</c:v>
                </c:pt>
                <c:pt idx="1">
                  <c:v>34.33</c:v>
                </c:pt>
                <c:pt idx="2">
                  <c:v>25.07</c:v>
                </c:pt>
                <c:pt idx="3">
                  <c:v>66.08</c:v>
                </c:pt>
                <c:pt idx="4">
                  <c:v>28.24</c:v>
                </c:pt>
                <c:pt idx="5">
                  <c:v>73.84</c:v>
                </c:pt>
                <c:pt idx="6">
                  <c:v>35.979999999999997</c:v>
                </c:pt>
                <c:pt idx="7">
                  <c:v>48.74</c:v>
                </c:pt>
                <c:pt idx="8">
                  <c:v>40.33</c:v>
                </c:pt>
                <c:pt idx="9">
                  <c:v>71.760000000000005</c:v>
                </c:pt>
                <c:pt idx="10">
                  <c:v>69.489999999999995</c:v>
                </c:pt>
                <c:pt idx="11">
                  <c:v>62.97</c:v>
                </c:pt>
                <c:pt idx="12">
                  <c:v>29.64</c:v>
                </c:pt>
                <c:pt idx="13">
                  <c:v>60.21</c:v>
                </c:pt>
                <c:pt idx="14">
                  <c:v>20.34</c:v>
                </c:pt>
                <c:pt idx="15">
                  <c:v>34.340000000000003</c:v>
                </c:pt>
                <c:pt idx="16">
                  <c:v>68.36</c:v>
                </c:pt>
                <c:pt idx="17">
                  <c:v>75.459999999999994</c:v>
                </c:pt>
                <c:pt idx="18">
                  <c:v>63.63</c:v>
                </c:pt>
                <c:pt idx="19">
                  <c:v>29.02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Лист1!$A$2:$A$21</c:f>
              <c:strCache>
                <c:ptCount val="20"/>
                <c:pt idx="0">
                  <c:v>1,1</c:v>
                </c:pt>
                <c:pt idx="1">
                  <c:v>1,2</c:v>
                </c:pt>
                <c:pt idx="2">
                  <c:v>1,3</c:v>
                </c:pt>
                <c:pt idx="3">
                  <c:v>2,1</c:v>
                </c:pt>
                <c:pt idx="4">
                  <c:v>2,2</c:v>
                </c:pt>
                <c:pt idx="5">
                  <c:v>3,1</c:v>
                </c:pt>
                <c:pt idx="6">
                  <c:v>3,2</c:v>
                </c:pt>
                <c:pt idx="7">
                  <c:v>4,1</c:v>
                </c:pt>
                <c:pt idx="8">
                  <c:v>4,2</c:v>
                </c:pt>
                <c:pt idx="9">
                  <c:v>4,3</c:v>
                </c:pt>
                <c:pt idx="10">
                  <c:v>5</c:v>
                </c:pt>
                <c:pt idx="11">
                  <c:v>6,1</c:v>
                </c:pt>
                <c:pt idx="12">
                  <c:v>6,2</c:v>
                </c:pt>
                <c:pt idx="13">
                  <c:v>7,1</c:v>
                </c:pt>
                <c:pt idx="14">
                  <c:v>7,2</c:v>
                </c:pt>
                <c:pt idx="15">
                  <c:v>8</c:v>
                </c:pt>
                <c:pt idx="16">
                  <c:v>9</c:v>
                </c:pt>
                <c:pt idx="17">
                  <c:v>10K1</c:v>
                </c:pt>
                <c:pt idx="18">
                  <c:v>10K2</c:v>
                </c:pt>
                <c:pt idx="19">
                  <c:v>10K3</c:v>
                </c:pt>
              </c:strCache>
            </c:strRef>
          </c:cat>
          <c:val>
            <c:numRef>
              <c:f>Лист1!$D$2:$D$21</c:f>
              <c:numCache>
                <c:formatCode>General</c:formatCode>
                <c:ptCount val="20"/>
                <c:pt idx="0">
                  <c:v>99.05</c:v>
                </c:pt>
                <c:pt idx="1">
                  <c:v>54.53</c:v>
                </c:pt>
                <c:pt idx="2">
                  <c:v>48.71</c:v>
                </c:pt>
                <c:pt idx="3">
                  <c:v>80.569999999999993</c:v>
                </c:pt>
                <c:pt idx="4">
                  <c:v>47.9</c:v>
                </c:pt>
                <c:pt idx="5">
                  <c:v>84.72</c:v>
                </c:pt>
                <c:pt idx="6">
                  <c:v>64.02</c:v>
                </c:pt>
                <c:pt idx="7">
                  <c:v>68.34</c:v>
                </c:pt>
                <c:pt idx="8">
                  <c:v>58.28</c:v>
                </c:pt>
                <c:pt idx="9">
                  <c:v>87.13</c:v>
                </c:pt>
                <c:pt idx="10">
                  <c:v>88.41</c:v>
                </c:pt>
                <c:pt idx="11">
                  <c:v>81.33</c:v>
                </c:pt>
                <c:pt idx="12">
                  <c:v>59.19</c:v>
                </c:pt>
                <c:pt idx="13">
                  <c:v>75.349999999999994</c:v>
                </c:pt>
                <c:pt idx="14">
                  <c:v>44.64</c:v>
                </c:pt>
                <c:pt idx="15">
                  <c:v>60.75</c:v>
                </c:pt>
                <c:pt idx="16">
                  <c:v>84.33</c:v>
                </c:pt>
                <c:pt idx="17">
                  <c:v>90.07</c:v>
                </c:pt>
                <c:pt idx="18">
                  <c:v>83.03</c:v>
                </c:pt>
                <c:pt idx="19">
                  <c:v>54.02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Лист1!$A$2:$A$21</c:f>
              <c:strCache>
                <c:ptCount val="20"/>
                <c:pt idx="0">
                  <c:v>1,1</c:v>
                </c:pt>
                <c:pt idx="1">
                  <c:v>1,2</c:v>
                </c:pt>
                <c:pt idx="2">
                  <c:v>1,3</c:v>
                </c:pt>
                <c:pt idx="3">
                  <c:v>2,1</c:v>
                </c:pt>
                <c:pt idx="4">
                  <c:v>2,2</c:v>
                </c:pt>
                <c:pt idx="5">
                  <c:v>3,1</c:v>
                </c:pt>
                <c:pt idx="6">
                  <c:v>3,2</c:v>
                </c:pt>
                <c:pt idx="7">
                  <c:v>4,1</c:v>
                </c:pt>
                <c:pt idx="8">
                  <c:v>4,2</c:v>
                </c:pt>
                <c:pt idx="9">
                  <c:v>4,3</c:v>
                </c:pt>
                <c:pt idx="10">
                  <c:v>5</c:v>
                </c:pt>
                <c:pt idx="11">
                  <c:v>6,1</c:v>
                </c:pt>
                <c:pt idx="12">
                  <c:v>6,2</c:v>
                </c:pt>
                <c:pt idx="13">
                  <c:v>7,1</c:v>
                </c:pt>
                <c:pt idx="14">
                  <c:v>7,2</c:v>
                </c:pt>
                <c:pt idx="15">
                  <c:v>8</c:v>
                </c:pt>
                <c:pt idx="16">
                  <c:v>9</c:v>
                </c:pt>
                <c:pt idx="17">
                  <c:v>10K1</c:v>
                </c:pt>
                <c:pt idx="18">
                  <c:v>10K2</c:v>
                </c:pt>
                <c:pt idx="19">
                  <c:v>10K3</c:v>
                </c:pt>
              </c:strCache>
            </c:strRef>
          </c:cat>
          <c:val>
            <c:numRef>
              <c:f>Лист1!$E$2:$E$21</c:f>
              <c:numCache>
                <c:formatCode>General</c:formatCode>
                <c:ptCount val="20"/>
                <c:pt idx="0">
                  <c:v>99.83</c:v>
                </c:pt>
                <c:pt idx="1">
                  <c:v>78.39</c:v>
                </c:pt>
                <c:pt idx="2">
                  <c:v>78.900000000000006</c:v>
                </c:pt>
                <c:pt idx="3">
                  <c:v>92.28</c:v>
                </c:pt>
                <c:pt idx="4">
                  <c:v>74.53</c:v>
                </c:pt>
                <c:pt idx="5">
                  <c:v>93.83</c:v>
                </c:pt>
                <c:pt idx="6">
                  <c:v>86.62</c:v>
                </c:pt>
                <c:pt idx="7">
                  <c:v>88.94</c:v>
                </c:pt>
                <c:pt idx="8">
                  <c:v>81.650000000000006</c:v>
                </c:pt>
                <c:pt idx="9">
                  <c:v>96.66</c:v>
                </c:pt>
                <c:pt idx="10">
                  <c:v>97.04</c:v>
                </c:pt>
                <c:pt idx="11">
                  <c:v>90.31</c:v>
                </c:pt>
                <c:pt idx="12">
                  <c:v>82.16</c:v>
                </c:pt>
                <c:pt idx="13">
                  <c:v>89.49</c:v>
                </c:pt>
                <c:pt idx="14">
                  <c:v>74.959999999999994</c:v>
                </c:pt>
                <c:pt idx="15">
                  <c:v>84.73</c:v>
                </c:pt>
                <c:pt idx="16">
                  <c:v>95.11</c:v>
                </c:pt>
                <c:pt idx="17">
                  <c:v>97.94</c:v>
                </c:pt>
                <c:pt idx="18">
                  <c:v>95.45</c:v>
                </c:pt>
                <c:pt idx="19">
                  <c:v>81.05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6338560"/>
        <c:axId val="50806080"/>
      </c:lineChart>
      <c:catAx>
        <c:axId val="46338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0806080"/>
        <c:crosses val="autoZero"/>
        <c:auto val="1"/>
        <c:lblAlgn val="ctr"/>
        <c:lblOffset val="100"/>
        <c:noMultiLvlLbl val="0"/>
      </c:catAx>
      <c:valAx>
        <c:axId val="5080608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633856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640037182852143"/>
          <c:y val="0.83862767154105733"/>
          <c:w val="0.70803258967629035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8979354580343883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Лист1!$A$2:$A$21</c:f>
              <c:strCache>
                <c:ptCount val="20"/>
                <c:pt idx="0">
                  <c:v>1.1. 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
Умение определять по</c:v>
                </c:pt>
                <c:pt idx="1">
                  <c:v>1.2. 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    
Умение определят</c:v>
                </c:pt>
                <c:pt idx="2">
                  <c:v>1.3. 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    
Умение определят</c:v>
                </c:pt>
                <c:pt idx="3">
                  <c:v>2.1. 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Движение. Рост, развитие и размножение растений. Пол</c:v>
                </c:pt>
                <c:pt idx="4">
                  <c:v>2.2. 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
Движение. Рост, развитие и размножение растений. Пол</c:v>
                </c:pt>
                <c:pt idx="5">
                  <c:v>3.1. Биология как наука. Методы изучения живых организмов. Роль биологии в познании окружающего мира и практической деятельности людей. Правила работы в кабинете биологии, с биологическими приборами и инструментами    
Приобретение опыта использования мет</c:v>
                </c:pt>
                <c:pt idx="6">
                  <c:v>3.2. Биология как наука. Методы изучения живых организмов. Роль биологии в познании окружающего мира и практической деятельности людей. Правила работы в кабинете биологии, с биологическими приборами и инструментами    
Приобретение опыта использования мет</c:v>
                </c:pt>
                <c:pt idx="7">
                  <c:v>4.1. Правила работы в кабинете биологии, с биологическими приборами и инструментами.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</c:v>
                </c:pt>
                <c:pt idx="8">
                  <c:v>4.2. Правила работы в кабинете биологии, с биологическими приборами и инструментами.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</c:v>
                </c:pt>
                <c:pt idx="9">
                  <c:v>4.3. Правила работы в кабинете биологии, с биологическими приборами и инструментами.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</c:v>
                </c:pt>
                <c:pt idx="10">
                  <c:v>5. Организм. Классификация организмов. Принципы классификации. Одноклеточные и многоклеточные организмы    
Формирование первоначальных систематизированных представлений о биологических объектах, процессах, явлениях, закономерностях, об основных биологиче</c:v>
                </c:pt>
                <c:pt idx="11">
                  <c:v>6.1. Условия обитания растений. Среды обитания растений. Среды обитания животных. Сезонные явления в жизни животных     
Умение создавать, применять и преобразовывать знаки и символы, модели и схемы для решения учебных и познавательных задач</c:v>
                </c:pt>
                <c:pt idx="12">
                  <c:v>6.2. Условия обитания растений. Среды обитания растений. Среды обитания животных. Сезонные явления в жизни животных     
Умение создавать, применять и преобразовывать знаки и символы, модели и схемы для решения учебных и познавательных задач</c:v>
                </c:pt>
                <c:pt idx="13">
                  <c:v>7.1. Царство Растения. Царство Животные.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4">
                  <c:v>7.2. Царство Растения. Царство Животные.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5">
                  <c:v>8. Среды жизни.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</c:v>
                </c:pt>
                <c:pt idx="16">
                  <c:v>9. Соблюдение правил поведения в окружающей среде. Бережное отношение к природе. Охрана биологических объектов. Формирование представлений о значении биологических наук в решении проблем необходимости рационального природопользования защиты здоровья людей</c:v>
                </c:pt>
                <c:pt idx="17">
                  <c:v>10K1. Биология как наука. Методы изучения живых организмов. Роль биологии в познании окружающего мира и практической деятельности людей. Умение осознанно использовать речевые средства в соответствии с задачей коммуникации для выражения своих чувств, мысле</c:v>
                </c:pt>
                <c:pt idx="18">
                  <c:v>10K2. Биология как наука. Методы изучения живых организмов. Роль биологии в познании окружающего мира и практической деятельности людей. Умение осознанно использовать речевые средства в соответствии с задачей коммуникации для выражения своих чувств, мысле</c:v>
                </c:pt>
                <c:pt idx="19">
                  <c:v>10K3. Биология как наука. Методы изучения живых организмов. Роль биологии в познании окружающего мира и практической деятельности людей. Умение осознанно использовать речевые средства в соответствии с задачей коммуникации для выражения своих чувств, мысле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97.67</c:v>
                </c:pt>
                <c:pt idx="1">
                  <c:v>45.38</c:v>
                </c:pt>
                <c:pt idx="2">
                  <c:v>38.39</c:v>
                </c:pt>
                <c:pt idx="3">
                  <c:v>72.56</c:v>
                </c:pt>
                <c:pt idx="4">
                  <c:v>44.15</c:v>
                </c:pt>
                <c:pt idx="5">
                  <c:v>73.52</c:v>
                </c:pt>
                <c:pt idx="6">
                  <c:v>51.27</c:v>
                </c:pt>
                <c:pt idx="7">
                  <c:v>64.760000000000005</c:v>
                </c:pt>
                <c:pt idx="8">
                  <c:v>55.94</c:v>
                </c:pt>
                <c:pt idx="9">
                  <c:v>71.930000000000007</c:v>
                </c:pt>
                <c:pt idx="10">
                  <c:v>72.86</c:v>
                </c:pt>
                <c:pt idx="11">
                  <c:v>73.39</c:v>
                </c:pt>
                <c:pt idx="12">
                  <c:v>47.08</c:v>
                </c:pt>
                <c:pt idx="13">
                  <c:v>61.09</c:v>
                </c:pt>
                <c:pt idx="14">
                  <c:v>33.24</c:v>
                </c:pt>
                <c:pt idx="15">
                  <c:v>49.6</c:v>
                </c:pt>
                <c:pt idx="16">
                  <c:v>72.739999999999995</c:v>
                </c:pt>
                <c:pt idx="17">
                  <c:v>82.66</c:v>
                </c:pt>
                <c:pt idx="18">
                  <c:v>72.55</c:v>
                </c:pt>
                <c:pt idx="19">
                  <c:v>44.85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Лист1!$A$2:$A$21</c:f>
              <c:strCache>
                <c:ptCount val="20"/>
                <c:pt idx="0">
                  <c:v>1.1. 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
Умение определять по</c:v>
                </c:pt>
                <c:pt idx="1">
                  <c:v>1.2. 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    
Умение определят</c:v>
                </c:pt>
                <c:pt idx="2">
                  <c:v>1.3. 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    
Умение определят</c:v>
                </c:pt>
                <c:pt idx="3">
                  <c:v>2.1. 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Движение. Рост, развитие и размножение растений. Пол</c:v>
                </c:pt>
                <c:pt idx="4">
                  <c:v>2.2. 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
Движение. Рост, развитие и размножение растений. Пол</c:v>
                </c:pt>
                <c:pt idx="5">
                  <c:v>3.1. Биология как наука. Методы изучения живых организмов. Роль биологии в познании окружающего мира и практической деятельности людей. Правила работы в кабинете биологии, с биологическими приборами и инструментами    
Приобретение опыта использования мет</c:v>
                </c:pt>
                <c:pt idx="6">
                  <c:v>3.2. Биология как наука. Методы изучения живых организмов. Роль биологии в познании окружающего мира и практической деятельности людей. Правила работы в кабинете биологии, с биологическими приборами и инструментами    
Приобретение опыта использования мет</c:v>
                </c:pt>
                <c:pt idx="7">
                  <c:v>4.1. Правила работы в кабинете биологии, с биологическими приборами и инструментами.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</c:v>
                </c:pt>
                <c:pt idx="8">
                  <c:v>4.2. Правила работы в кабинете биологии, с биологическими приборами и инструментами.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</c:v>
                </c:pt>
                <c:pt idx="9">
                  <c:v>4.3. Правила работы в кабинете биологии, с биологическими приборами и инструментами.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</c:v>
                </c:pt>
                <c:pt idx="10">
                  <c:v>5. Организм. Классификация организмов. Принципы классификации. Одноклеточные и многоклеточные организмы    
Формирование первоначальных систематизированных представлений о биологических объектах, процессах, явлениях, закономерностях, об основных биологиче</c:v>
                </c:pt>
                <c:pt idx="11">
                  <c:v>6.1. Условия обитания растений. Среды обитания растений. Среды обитания животных. Сезонные явления в жизни животных     
Умение создавать, применять и преобразовывать знаки и символы, модели и схемы для решения учебных и познавательных задач</c:v>
                </c:pt>
                <c:pt idx="12">
                  <c:v>6.2. Условия обитания растений. Среды обитания растений. Среды обитания животных. Сезонные явления в жизни животных     
Умение создавать, применять и преобразовывать знаки и символы, модели и схемы для решения учебных и познавательных задач</c:v>
                </c:pt>
                <c:pt idx="13">
                  <c:v>7.1. Царство Растения. Царство Животные.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4">
                  <c:v>7.2. Царство Растения. Царство Животные.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c:v>
                </c:pt>
                <c:pt idx="15">
                  <c:v>8. Среды жизни.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</c:v>
                </c:pt>
                <c:pt idx="16">
                  <c:v>9. Соблюдение правил поведения в окружающей среде. Бережное отношение к природе. Охрана биологических объектов. Формирование представлений о значении биологических наук в решении проблем необходимости рационального природопользования защиты здоровья людей</c:v>
                </c:pt>
                <c:pt idx="17">
                  <c:v>10K1. Биология как наука. Методы изучения живых организмов. Роль биологии в познании окружающего мира и практической деятельности людей. Умение осознанно использовать речевые средства в соответствии с задачей коммуникации для выражения своих чувств, мысле</c:v>
                </c:pt>
                <c:pt idx="18">
                  <c:v>10K2. Биология как наука. Методы изучения живых организмов. Роль биологии в познании окружающего мира и практической деятельности людей. Умение осознанно использовать речевые средства в соответствии с задачей коммуникации для выражения своих чувств, мысле</c:v>
                </c:pt>
                <c:pt idx="19">
                  <c:v>10K3. Биология как наука. Методы изучения живых организмов. Роль биологии в познании окружающего мира и практической деятельности людей. Умение осознанно использовать речевые средства в соответствии с задачей коммуникации для выражения своих чувств, мысле</c:v>
                </c:pt>
              </c:strCache>
            </c:strRef>
          </c:cat>
          <c:val>
            <c:numRef>
              <c:f>Лист1!$C$2:$C$21</c:f>
              <c:numCache>
                <c:formatCode>General</c:formatCode>
                <c:ptCount val="20"/>
                <c:pt idx="0">
                  <c:v>98.38</c:v>
                </c:pt>
                <c:pt idx="1">
                  <c:v>49.65</c:v>
                </c:pt>
                <c:pt idx="2">
                  <c:v>43.47</c:v>
                </c:pt>
                <c:pt idx="3">
                  <c:v>75.8</c:v>
                </c:pt>
                <c:pt idx="4">
                  <c:v>43.77</c:v>
                </c:pt>
                <c:pt idx="5">
                  <c:v>81.17</c:v>
                </c:pt>
                <c:pt idx="6">
                  <c:v>55.55</c:v>
                </c:pt>
                <c:pt idx="7">
                  <c:v>62.96</c:v>
                </c:pt>
                <c:pt idx="8">
                  <c:v>53.75</c:v>
                </c:pt>
                <c:pt idx="9">
                  <c:v>81.11</c:v>
                </c:pt>
                <c:pt idx="10">
                  <c:v>80.88</c:v>
                </c:pt>
                <c:pt idx="11">
                  <c:v>74.19</c:v>
                </c:pt>
                <c:pt idx="12">
                  <c:v>50.35</c:v>
                </c:pt>
                <c:pt idx="13">
                  <c:v>70.25</c:v>
                </c:pt>
                <c:pt idx="14">
                  <c:v>39.369999999999997</c:v>
                </c:pt>
                <c:pt idx="15">
                  <c:v>53.22</c:v>
                </c:pt>
                <c:pt idx="16">
                  <c:v>78.87</c:v>
                </c:pt>
                <c:pt idx="17">
                  <c:v>84.5</c:v>
                </c:pt>
                <c:pt idx="18">
                  <c:v>76.12</c:v>
                </c:pt>
                <c:pt idx="19">
                  <c:v>47.64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4945792"/>
        <c:axId val="50804928"/>
      </c:barChart>
      <c:catAx>
        <c:axId val="5494579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700"/>
            </a:pPr>
            <a:endParaRPr lang="ru-RU"/>
          </a:p>
        </c:txPr>
        <c:crossAx val="50804928"/>
        <c:crosses val="autoZero"/>
        <c:auto val="1"/>
        <c:lblAlgn val="ctr"/>
        <c:lblOffset val="100"/>
        <c:noMultiLvlLbl val="0"/>
      </c:catAx>
      <c:valAx>
        <c:axId val="50804928"/>
        <c:scaling>
          <c:orientation val="minMax"/>
          <c:max val="100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494579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8460445625333567"/>
          <c:y val="0.96421610114084477"/>
          <c:w val="0.23451454089280924"/>
          <c:h val="2.5557082023640411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1504</TotalTime>
  <Pages>4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7</cp:revision>
  <dcterms:created xsi:type="dcterms:W3CDTF">2021-10-28T12:49:00Z</dcterms:created>
  <dcterms:modified xsi:type="dcterms:W3CDTF">2021-11-30T13:48:00Z</dcterms:modified>
</cp:coreProperties>
</file>